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70" w:rsidRPr="00155390" w:rsidRDefault="00BE1070" w:rsidP="007B34D6">
      <w:pPr>
        <w:pStyle w:val="ab"/>
        <w:numPr>
          <w:ilvl w:val="0"/>
          <w:numId w:val="17"/>
        </w:numPr>
        <w:ind w:leftChars="0"/>
        <w:rPr>
          <w:rFonts w:ascii="標楷體" w:eastAsia="標楷體" w:hAnsi="標楷體" w:cs="新細明體"/>
          <w:kern w:val="0"/>
        </w:rPr>
      </w:pPr>
      <w:bookmarkStart w:id="0" w:name="_GoBack"/>
      <w:bookmarkEnd w:id="0"/>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56153C">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56153C">
            <w:pPr>
              <w:widowControl/>
              <w:tabs>
                <w:tab w:val="left" w:pos="572"/>
              </w:tabs>
              <w:spacing w:beforeLines="50" w:before="180" w:afterLines="50" w:after="18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56153C">
            <w:pPr>
              <w:widowControl/>
              <w:tabs>
                <w:tab w:val="left" w:pos="47"/>
              </w:tabs>
              <w:spacing w:beforeLines="50" w:before="180" w:afterLines="50" w:after="18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56153C">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56153C">
            <w:pPr>
              <w:widowControl/>
              <w:spacing w:beforeLines="50" w:before="180" w:afterLines="50" w:after="18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56153C">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56153C">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6153C">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56153C">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56153C">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56153C">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56153C">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w:t>
            </w:r>
            <w:r w:rsidRPr="00086A71">
              <w:rPr>
                <w:rFonts w:ascii="標楷體" w:eastAsia="標楷體" w:hAnsi="標楷體" w:cs="新細明體" w:hint="eastAsia"/>
                <w:kern w:val="0"/>
                <w:sz w:val="28"/>
                <w:szCs w:val="28"/>
              </w:rPr>
              <w:lastRenderedPageBreak/>
              <w:t>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lastRenderedPageBreak/>
              <w:t>國軍退除役官兵輔導委員會所屬各榮民服務處</w:t>
            </w:r>
          </w:p>
        </w:tc>
      </w:tr>
    </w:tbl>
    <w:p w:rsidR="00BE1070" w:rsidRDefault="00BE1070" w:rsidP="007B34D6">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56153C">
            <w:pPr>
              <w:widowControl/>
              <w:tabs>
                <w:tab w:val="left" w:pos="572"/>
              </w:tabs>
              <w:spacing w:beforeLines="50" w:before="180" w:afterLines="50" w:after="18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56153C">
            <w:pPr>
              <w:widowControl/>
              <w:tabs>
                <w:tab w:val="left" w:pos="-59"/>
              </w:tabs>
              <w:spacing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56153C">
            <w:pPr>
              <w:widowControl/>
              <w:tabs>
                <w:tab w:val="left" w:pos="47"/>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56153C">
            <w:pPr>
              <w:widowControl/>
              <w:tabs>
                <w:tab w:val="left" w:pos="572"/>
              </w:tabs>
              <w:spacing w:beforeLines="50" w:before="180" w:afterLines="50" w:after="18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6153C">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9" w:history="1">
              <w:r w:rsidRPr="00086A71">
                <w:rPr>
                  <w:rStyle w:val="a3"/>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56153C">
            <w:pPr>
              <w:widowControl/>
              <w:tabs>
                <w:tab w:val="left" w:pos="572"/>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56153C" w:rsidP="0056153C">
            <w:pPr>
              <w:widowControl/>
              <w:tabs>
                <w:tab w:val="left" w:pos="572"/>
              </w:tabs>
              <w:spacing w:beforeLines="50" w:before="180" w:afterLines="50" w:after="180" w:line="400" w:lineRule="exact"/>
              <w:ind w:left="490" w:hangingChars="204" w:hanging="490"/>
              <w:rPr>
                <w:rFonts w:ascii="標楷體" w:eastAsia="標楷體" w:hAnsi="標楷體" w:cs="新細明體"/>
                <w:kern w:val="0"/>
                <w:sz w:val="28"/>
                <w:szCs w:val="28"/>
              </w:rPr>
            </w:pPr>
            <w:hyperlink r:id="rId10" w:history="1">
              <w:r w:rsidR="00BE1070"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6153C">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w:t>
            </w:r>
            <w:r w:rsidRPr="00086A71">
              <w:rPr>
                <w:rFonts w:ascii="標楷體" w:eastAsia="標楷體" w:hAnsi="標楷體" w:hint="eastAsia"/>
                <w:sz w:val="28"/>
                <w:szCs w:val="28"/>
              </w:rPr>
              <w:lastRenderedPageBreak/>
              <w:t>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6153C">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56153C">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lastRenderedPageBreak/>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417" w:type="dxa"/>
            <w:vMerge w:val="restart"/>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lastRenderedPageBreak/>
              <w:t>安遷、租屋、淹水賑助，以賑助一項為限。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6153C">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賑災基金會</w:t>
            </w:r>
          </w:p>
        </w:tc>
        <w:tc>
          <w:tcPr>
            <w:tcW w:w="1417"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6153C">
            <w:pPr>
              <w:widowControl/>
              <w:tabs>
                <w:tab w:val="left" w:pos="331"/>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4" w:history="1">
              <w:r w:rsidRPr="00086A71">
                <w:rPr>
                  <w:rStyle w:val="a3"/>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5"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56153C">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w:t>
            </w:r>
            <w:r w:rsidRPr="00086A71">
              <w:rPr>
                <w:rFonts w:ascii="標楷體" w:eastAsia="標楷體" w:hAnsi="標楷體" w:cs="新細明體" w:hint="eastAsia"/>
                <w:kern w:val="0"/>
                <w:sz w:val="28"/>
                <w:szCs w:val="28"/>
              </w:rPr>
              <w:lastRenderedPageBreak/>
              <w:t>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val="restart"/>
          </w:tcPr>
          <w:p w:rsidR="00BE1070" w:rsidRPr="00086A71" w:rsidRDefault="00BE1070" w:rsidP="0056153C">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56153C">
            <w:pPr>
              <w:widowControl/>
              <w:spacing w:afterLines="50" w:after="18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ab"/>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56153C">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ab"/>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56153C">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56153C">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w:t>
            </w:r>
            <w:r w:rsidRPr="00086A71">
              <w:rPr>
                <w:rFonts w:ascii="標楷體" w:eastAsia="標楷體" w:hAnsi="標楷體" w:hint="eastAsia"/>
                <w:color w:val="000000"/>
                <w:sz w:val="28"/>
                <w:szCs w:val="28"/>
              </w:rPr>
              <w:lastRenderedPageBreak/>
              <w:t>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56153C">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lastRenderedPageBreak/>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ab"/>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lastRenderedPageBreak/>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56153C">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56153C">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w:t>
            </w:r>
            <w:r w:rsidRPr="00086A71">
              <w:rPr>
                <w:rFonts w:ascii="標楷體" w:eastAsia="標楷體" w:hAnsi="標楷體" w:hint="eastAsia"/>
                <w:sz w:val="28"/>
                <w:szCs w:val="28"/>
              </w:rPr>
              <w:lastRenderedPageBreak/>
              <w:t>向鄉鎮公所及工作站申請現金救助。救助項目及額度如下：</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56153C">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Pr>
          <w:p w:rsidR="00BE1070" w:rsidRPr="00086A71" w:rsidRDefault="00BE1070" w:rsidP="0056153C">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w:t>
            </w:r>
            <w:r w:rsidRPr="00086A71">
              <w:rPr>
                <w:rFonts w:ascii="標楷體" w:eastAsia="標楷體" w:hAnsi="標楷體" w:hint="eastAsia"/>
                <w:sz w:val="28"/>
                <w:szCs w:val="28"/>
              </w:rPr>
              <w:lastRenderedPageBreak/>
              <w:t>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56153C">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一、漁業署</w:t>
            </w:r>
            <w:r w:rsidRPr="00086A71">
              <w:rPr>
                <w:rFonts w:ascii="標楷體" w:eastAsia="標楷體" w:hAnsi="標楷體" w:cs="新細明體"/>
                <w:kern w:val="0"/>
                <w:sz w:val="28"/>
                <w:szCs w:val="28"/>
              </w:rPr>
              <w:br/>
              <w:t>02-33436058</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lastRenderedPageBreak/>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Borders>
              <w:bottom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w:t>
            </w:r>
            <w:r w:rsidRPr="00086A71">
              <w:rPr>
                <w:rFonts w:ascii="標楷體" w:eastAsia="標楷體" w:hAnsi="標楷體" w:hint="eastAsia"/>
                <w:sz w:val="28"/>
                <w:szCs w:val="28"/>
              </w:rPr>
              <w:lastRenderedPageBreak/>
              <w:t>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r>
            <w:r w:rsidRPr="00086A71">
              <w:rPr>
                <w:rFonts w:ascii="標楷體" w:eastAsia="標楷體" w:hAnsi="標楷體" w:cs="新細明體"/>
                <w:kern w:val="0"/>
                <w:sz w:val="28"/>
                <w:szCs w:val="28"/>
              </w:rPr>
              <w:lastRenderedPageBreak/>
              <w:t>0800-071688</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ab"/>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lastRenderedPageBreak/>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w:t>
            </w:r>
            <w:r w:rsidRPr="00086A71">
              <w:rPr>
                <w:rFonts w:ascii="標楷體" w:eastAsia="標楷體" w:hAnsi="標楷體" w:cs="新細明體" w:hint="eastAsia"/>
                <w:kern w:val="0"/>
                <w:sz w:val="28"/>
                <w:szCs w:val="28"/>
              </w:rPr>
              <w:lastRenderedPageBreak/>
              <w:t>分局或稽徵所就近申請派員勘查。</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w:t>
            </w:r>
            <w:r w:rsidRPr="00086A71">
              <w:rPr>
                <w:rFonts w:ascii="標楷體" w:eastAsia="標楷體" w:hAnsi="標楷體" w:cs="新細明體" w:hint="eastAsia"/>
                <w:kern w:val="0"/>
                <w:sz w:val="28"/>
                <w:szCs w:val="28"/>
              </w:rPr>
              <w:lastRenderedPageBreak/>
              <w:t>管轄稅捐稽徵機關提出申報（請）稅捐減免。</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56153C">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56153C">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BE1070" w:rsidRPr="00086A71" w:rsidRDefault="00BE1070" w:rsidP="0056153C">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w:t>
            </w:r>
            <w:r w:rsidRPr="00086A71">
              <w:rPr>
                <w:rFonts w:ascii="標楷體" w:eastAsia="標楷體" w:hAnsi="標楷體" w:cs="新細明體" w:hint="eastAsia"/>
                <w:kern w:val="0"/>
                <w:sz w:val="28"/>
                <w:szCs w:val="28"/>
              </w:rPr>
              <w:lastRenderedPageBreak/>
              <w:t>上，必須修復始能使用者，免徵房屋稅。</w:t>
            </w:r>
          </w:p>
        </w:tc>
        <w:tc>
          <w:tcPr>
            <w:tcW w:w="2876" w:type="dxa"/>
            <w:vMerge/>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56153C">
            <w:pPr>
              <w:widowControl/>
              <w:spacing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56153C">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56153C">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56153C">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w:t>
            </w:r>
            <w:r w:rsidRPr="00086A71">
              <w:rPr>
                <w:rFonts w:ascii="標楷體" w:eastAsia="標楷體" w:hAnsi="標楷體" w:cs="新細明體" w:hint="eastAsia"/>
                <w:kern w:val="0"/>
                <w:sz w:val="28"/>
                <w:szCs w:val="28"/>
              </w:rPr>
              <w:lastRenderedPageBreak/>
              <w:t>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56153C">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BE1070" w:rsidRPr="00086A71" w:rsidRDefault="00BE1070" w:rsidP="0056153C">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56153C">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lastRenderedPageBreak/>
              <w:t>當地公路監理機關</w:t>
            </w:r>
          </w:p>
          <w:p w:rsidR="00BE1070" w:rsidRPr="00086A71" w:rsidRDefault="00BE1070" w:rsidP="0056153C">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56153C">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lastRenderedPageBreak/>
              <w:t>02-26884366</w:t>
            </w:r>
          </w:p>
          <w:p w:rsidR="00BE1070" w:rsidRPr="00086A71" w:rsidRDefault="00BE1070" w:rsidP="0056153C">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56153C">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BE1070" w:rsidRPr="00086A71" w:rsidRDefault="00BE1070" w:rsidP="0056153C">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56153C">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56153C">
            <w:pPr>
              <w:widowControl/>
              <w:tabs>
                <w:tab w:val="left" w:pos="-9"/>
              </w:tabs>
              <w:spacing w:beforeLines="50" w:before="180" w:afterLines="50" w:after="18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Borders>
              <w:bottom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56153C">
            <w:pPr>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56153C">
            <w:pPr>
              <w:spacing w:beforeLines="50" w:before="180" w:afterLines="50" w:after="18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ab"/>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BE1070" w:rsidRPr="00086A71" w:rsidRDefault="00BE1070" w:rsidP="0056153C">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w:t>
            </w:r>
            <w:r w:rsidRPr="00086A71">
              <w:rPr>
                <w:rFonts w:ascii="標楷體" w:eastAsia="標楷體" w:hAnsi="標楷體" w:hint="eastAsia"/>
                <w:sz w:val="28"/>
                <w:szCs w:val="28"/>
              </w:rPr>
              <w:lastRenderedPageBreak/>
              <w:t>導、工業安全等諮詢服務及轉介輔導。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BE1070" w:rsidRPr="00086A71" w:rsidRDefault="00BE1070" w:rsidP="0056153C">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56153C">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w:t>
            </w:r>
            <w:r w:rsidRPr="00086A71">
              <w:rPr>
                <w:rFonts w:ascii="標楷體" w:eastAsia="標楷體" w:hAnsi="標楷體" w:hint="eastAsia"/>
                <w:sz w:val="28"/>
                <w:szCs w:val="28"/>
              </w:rPr>
              <w:lastRenderedPageBreak/>
              <w:t>所就醫。</w:t>
            </w:r>
          </w:p>
          <w:p w:rsidR="00BE1070" w:rsidRPr="00086A71" w:rsidRDefault="00BE1070" w:rsidP="0056153C">
            <w:pPr>
              <w:widowControl/>
              <w:spacing w:beforeLines="20" w:before="72" w:afterLines="30" w:after="108"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BE1070" w:rsidRPr="00086A71" w:rsidRDefault="00BE1070" w:rsidP="0056153C">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lastRenderedPageBreak/>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56153C">
            <w:pPr>
              <w:widowControl/>
              <w:tabs>
                <w:tab w:val="left" w:pos="504"/>
              </w:tabs>
              <w:spacing w:beforeLines="20" w:before="72" w:afterLines="30" w:after="108"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BE1070" w:rsidRPr="00086A71" w:rsidRDefault="00BE1070" w:rsidP="0056153C">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w:t>
            </w:r>
            <w:r w:rsidRPr="00086A71">
              <w:rPr>
                <w:rFonts w:ascii="標楷體" w:eastAsia="標楷體" w:hAnsi="標楷體" w:hint="eastAsia"/>
                <w:sz w:val="28"/>
                <w:szCs w:val="28"/>
              </w:rPr>
              <w:lastRenderedPageBreak/>
              <w:t>臨時證明書。</w:t>
            </w:r>
          </w:p>
        </w:tc>
        <w:tc>
          <w:tcPr>
            <w:tcW w:w="2876" w:type="dxa"/>
          </w:tcPr>
          <w:p w:rsidR="00BE1070" w:rsidRPr="00086A71" w:rsidRDefault="00BE1070" w:rsidP="0056153C">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ab"/>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56153C">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56153C">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w:t>
            </w:r>
            <w:r w:rsidRPr="00086A71">
              <w:rPr>
                <w:rFonts w:ascii="標楷體" w:eastAsia="標楷體" w:hAnsi="標楷體" w:hint="eastAsia"/>
                <w:sz w:val="28"/>
                <w:szCs w:val="28"/>
              </w:rPr>
              <w:lastRenderedPageBreak/>
              <w:t>地或指定之戶政事務所製作國民身分證。</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BE1070" w:rsidRPr="00086A71" w:rsidRDefault="00BE1070" w:rsidP="0056153C">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Borders>
              <w:bottom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BE1070" w:rsidRPr="00086A71" w:rsidRDefault="00BE1070" w:rsidP="0056153C">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w:t>
            </w:r>
            <w:r w:rsidRPr="00086A71">
              <w:rPr>
                <w:rFonts w:ascii="標楷體" w:eastAsia="標楷體" w:hAnsi="標楷體" w:hint="eastAsia"/>
                <w:sz w:val="28"/>
                <w:szCs w:val="28"/>
              </w:rPr>
              <w:lastRenderedPageBreak/>
              <w:t>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lastRenderedPageBreak/>
              <w:t>一、大陸地區人民：依大陸地區人民進入臺灣地區許可辦法規定，死亡者其大陸地區親屬可申請來台奔喪；受重傷者另以專案</w:t>
            </w:r>
            <w:r w:rsidRPr="00086A71">
              <w:rPr>
                <w:rFonts w:ascii="標楷體" w:eastAsia="標楷體" w:hAnsi="標楷體" w:hint="eastAsia"/>
                <w:sz w:val="28"/>
                <w:szCs w:val="28"/>
              </w:rPr>
              <w:lastRenderedPageBreak/>
              <w:t>方式申請其大陸地區家屬來台探病事宜。</w:t>
            </w:r>
          </w:p>
          <w:p w:rsidR="00BE1070" w:rsidRPr="00086A71" w:rsidRDefault="00BE1070" w:rsidP="0056153C">
            <w:pPr>
              <w:widowControl/>
              <w:tabs>
                <w:tab w:val="left" w:pos="572"/>
              </w:tabs>
              <w:spacing w:beforeLines="50" w:before="180" w:afterLines="50" w:after="18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lastRenderedPageBreak/>
              <w:t>內政部</w:t>
            </w:r>
          </w:p>
        </w:tc>
        <w:tc>
          <w:tcPr>
            <w:tcW w:w="1962" w:type="dxa"/>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56153C">
            <w:pPr>
              <w:widowControl/>
              <w:tabs>
                <w:tab w:val="left" w:pos="572"/>
              </w:tabs>
              <w:spacing w:beforeLines="50" w:before="180" w:afterLines="50" w:after="18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56153C">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lastRenderedPageBreak/>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56153C"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00BE1070" w:rsidRPr="00086A71">
                <w:rPr>
                  <w:rStyle w:val="a3"/>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lastRenderedPageBreak/>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56153C" w:rsidP="00086A71">
            <w:pPr>
              <w:widowControl/>
              <w:tabs>
                <w:tab w:val="left" w:pos="572"/>
              </w:tabs>
              <w:spacing w:line="400" w:lineRule="exact"/>
              <w:ind w:left="490" w:hangingChars="204" w:hanging="490"/>
              <w:rPr>
                <w:rFonts w:ascii="標楷體" w:eastAsia="標楷體" w:hAnsi="標楷體"/>
                <w:sz w:val="28"/>
                <w:szCs w:val="28"/>
              </w:rPr>
            </w:pPr>
            <w:hyperlink r:id="rId17" w:history="1">
              <w:r w:rsidR="00BE1070" w:rsidRPr="00086A71">
                <w:rPr>
                  <w:rStyle w:val="a3"/>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p>
          <w:p w:rsidR="00BE1070" w:rsidRPr="00086A71" w:rsidRDefault="00BE1070" w:rsidP="0056153C">
            <w:pPr>
              <w:widowControl/>
              <w:spacing w:beforeLines="50" w:before="180" w:afterLines="50" w:after="18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56153C">
            <w:pPr>
              <w:widowControl/>
              <w:spacing w:afterLines="50" w:after="18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56153C">
            <w:pPr>
              <w:widowControl/>
              <w:spacing w:beforeLines="50" w:before="180" w:afterLines="50" w:after="18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default" r:id="rId18"/>
      <w:footerReference w:type="even" r:id="rId19"/>
      <w:footerReference w:type="default" r:id="rId20"/>
      <w:pgSz w:w="11906" w:h="16838"/>
      <w:pgMar w:top="1440" w:right="720"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70" w:rsidRDefault="00BE1070">
      <w:r>
        <w:separator/>
      </w:r>
    </w:p>
  </w:endnote>
  <w:endnote w:type="continuationSeparator" w:id="0">
    <w:p w:rsidR="00BE1070" w:rsidRDefault="00BE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E1070" w:rsidRDefault="00BE10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153C">
      <w:rPr>
        <w:rStyle w:val="a8"/>
        <w:noProof/>
      </w:rPr>
      <w:t>4</w:t>
    </w:r>
    <w:r>
      <w:rPr>
        <w:rStyle w:val="a8"/>
      </w:rPr>
      <w:fldChar w:fldCharType="end"/>
    </w:r>
  </w:p>
  <w:p w:rsidR="00BE1070" w:rsidRDefault="00BE10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70" w:rsidRDefault="00BE1070">
      <w:r>
        <w:separator/>
      </w:r>
    </w:p>
  </w:footnote>
  <w:footnote w:type="continuationSeparator" w:id="0">
    <w:p w:rsidR="00BE1070" w:rsidRDefault="00BE1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153C"/>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l.org.tw" TargetMode="External"/><Relationship Id="rId17" Type="http://schemas.openxmlformats.org/officeDocument/2006/relationships/hyperlink" Target="http://www.rel.org.tw" TargetMode="Externa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l.org.tw" TargetMode="External"/><Relationship Id="rId5" Type="http://schemas.openxmlformats.org/officeDocument/2006/relationships/webSettings" Target="webSetting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1594</Words>
  <Characters>9088</Characters>
  <Application>Microsoft Office Word</Application>
  <DocSecurity>4</DocSecurity>
  <Lines>75</Lines>
  <Paragraphs>21</Paragraphs>
  <ScaleCrop>false</ScaleCrop>
  <Company>EY</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微軟用戶</cp:lastModifiedBy>
  <cp:revision>2</cp:revision>
  <cp:lastPrinted>2014-05-05T03:28:00Z</cp:lastPrinted>
  <dcterms:created xsi:type="dcterms:W3CDTF">2014-05-24T11:08:00Z</dcterms:created>
  <dcterms:modified xsi:type="dcterms:W3CDTF">2014-05-24T11:08:00Z</dcterms:modified>
</cp:coreProperties>
</file>