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59" w:rsidRPr="00527459" w:rsidRDefault="00527459" w:rsidP="0052745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27459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  <w:shd w:val="clear" w:color="auto" w:fill="FFFFFF"/>
        </w:rPr>
        <w:t>快樂開學</w:t>
      </w:r>
      <w:r w:rsidRPr="00527459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  <w:shd w:val="clear" w:color="auto" w:fill="FFFFFF"/>
        </w:rPr>
        <w:t>—</w:t>
      </w:r>
      <w:r w:rsidRPr="00527459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  <w:shd w:val="clear" w:color="auto" w:fill="FFFFFF"/>
        </w:rPr>
        <w:t>生病不上學，正確勤洗手，拒絕腸病毒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 </w:t>
      </w:r>
      <w:r w:rsidRPr="00527459">
        <w:rPr>
          <w:rFonts w:ascii="Arial" w:eastAsia="新細明體" w:hAnsi="Arial" w:cs="Arial"/>
          <w:color w:val="2B9D2A"/>
          <w:kern w:val="0"/>
          <w:szCs w:val="24"/>
          <w:bdr w:val="none" w:sz="0" w:space="0" w:color="auto" w:frame="1"/>
          <w:shd w:val="clear" w:color="auto" w:fill="FFFFFF"/>
        </w:rPr>
        <w:t>( 2014-08-26 )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  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br/>
      </w:r>
    </w:p>
    <w:p w:rsidR="00527459" w:rsidRDefault="00527459" w:rsidP="00527459">
      <w:pPr>
        <w:widowControl/>
        <w:shd w:val="clear" w:color="auto" w:fill="FFFFFF"/>
        <w:spacing w:line="384" w:lineRule="atLeast"/>
        <w:ind w:firstLine="480"/>
        <w:rPr>
          <w:rFonts w:ascii="Arial" w:eastAsia="新細明體" w:hAnsi="Arial" w:cs="Arial"/>
          <w:color w:val="504E4E"/>
          <w:kern w:val="0"/>
          <w:szCs w:val="24"/>
        </w:rPr>
      </w:pPr>
      <w:r w:rsidRPr="00527459">
        <w:rPr>
          <w:rFonts w:ascii="Arial" w:eastAsia="新細明體" w:hAnsi="Arial" w:cs="Arial"/>
          <w:color w:val="504E4E"/>
          <w:kern w:val="0"/>
          <w:szCs w:val="24"/>
        </w:rPr>
        <w:t>各級學校將於下週陸續開學，疾管署表示，目前仍是腸病毒流行期，開學後學童間的密切互動將助長腸病毒的傳播，也會增加家庭及社區的感染機會。提醒家長與教托育機構人員，正確教導學童正確勤洗手，養成良好的個人衛生習慣，並落實「生病不上學」，保護自身、同學及家人健康。</w:t>
      </w:r>
    </w:p>
    <w:p w:rsidR="00527459" w:rsidRPr="00527459" w:rsidRDefault="00527459" w:rsidP="00527459">
      <w:pPr>
        <w:widowControl/>
        <w:shd w:val="clear" w:color="auto" w:fill="FFFFFF"/>
        <w:spacing w:line="384" w:lineRule="atLeast"/>
        <w:ind w:firstLine="480"/>
        <w:rPr>
          <w:rFonts w:ascii="Arial" w:eastAsia="新細明體" w:hAnsi="Arial" w:cs="Arial"/>
          <w:color w:val="504E4E"/>
          <w:kern w:val="0"/>
          <w:szCs w:val="24"/>
        </w:rPr>
      </w:pPr>
    </w:p>
    <w:p w:rsidR="00527459" w:rsidRDefault="00527459" w:rsidP="00527459">
      <w:pPr>
        <w:widowControl/>
        <w:shd w:val="clear" w:color="auto" w:fill="FFFFFF"/>
        <w:spacing w:line="384" w:lineRule="atLeast"/>
        <w:ind w:firstLine="480"/>
        <w:rPr>
          <w:rFonts w:ascii="Arial" w:eastAsia="新細明體" w:hAnsi="Arial" w:cs="Arial"/>
          <w:color w:val="504E4E"/>
          <w:kern w:val="0"/>
          <w:szCs w:val="24"/>
        </w:rPr>
      </w:pPr>
      <w:r w:rsidRPr="00527459">
        <w:rPr>
          <w:rFonts w:ascii="Arial" w:eastAsia="新細明體" w:hAnsi="Arial" w:cs="Arial"/>
          <w:color w:val="504E4E"/>
          <w:kern w:val="0"/>
          <w:szCs w:val="24"/>
        </w:rPr>
        <w:t>疾管署表示，本年主要流行的腸病毒為克沙奇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A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型，雖然腸病毒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71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型較不活躍，重症群聚的風險較低，但仍不可掉以輕心。本年截至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8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月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25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日止，累計共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5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例腸病毒重症個案，分別感染克沙奇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A2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型、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A5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型、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A16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型、腸病毒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71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型及伊科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11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型，其中伊科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11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型造成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1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名嬰兒死亡，其餘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4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名個案均順利康復。</w:t>
      </w:r>
    </w:p>
    <w:p w:rsidR="00527459" w:rsidRPr="00527459" w:rsidRDefault="00527459" w:rsidP="00527459">
      <w:pPr>
        <w:widowControl/>
        <w:shd w:val="clear" w:color="auto" w:fill="FFFFFF"/>
        <w:spacing w:line="384" w:lineRule="atLeast"/>
        <w:ind w:firstLine="480"/>
        <w:rPr>
          <w:rFonts w:ascii="Arial" w:eastAsia="新細明體" w:hAnsi="Arial" w:cs="Arial"/>
          <w:color w:val="504E4E"/>
          <w:kern w:val="0"/>
          <w:szCs w:val="24"/>
        </w:rPr>
      </w:pPr>
    </w:p>
    <w:p w:rsidR="00527459" w:rsidRDefault="00527459" w:rsidP="00527459">
      <w:pPr>
        <w:widowControl/>
        <w:shd w:val="clear" w:color="auto" w:fill="FFFFFF"/>
        <w:spacing w:line="384" w:lineRule="atLeast"/>
        <w:ind w:firstLine="480"/>
        <w:rPr>
          <w:rFonts w:ascii="Arial" w:eastAsia="新細明體" w:hAnsi="Arial" w:cs="Arial"/>
          <w:color w:val="504E4E"/>
          <w:kern w:val="0"/>
          <w:szCs w:val="24"/>
        </w:rPr>
      </w:pPr>
      <w:r w:rsidRPr="00527459">
        <w:rPr>
          <w:rFonts w:ascii="Arial" w:eastAsia="新細明體" w:hAnsi="Arial" w:cs="Arial"/>
          <w:color w:val="504E4E"/>
          <w:kern w:val="0"/>
          <w:szCs w:val="24"/>
        </w:rPr>
        <w:t>腸病毒的傳染力極強，容易在家庭及教托育機構內傳播，呼籲家中有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5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歲以下嬰幼兒的家長，務必隨時注意個人及幼童衛生習慣，落實正確勤洗手，並定期進行環境清潔及消毒，以降低感染腸病毒的機會。若幼童出現腸病毒感染併發重症的前兆病徵，例如「持續發燒、嗜睡、意識不清、活力不佳、手腳無力」、「肌抽躍（無故驚嚇或突然間全身肌肉收縮）」、「持續嘔吐」與「呼吸急促或心跳加快」等。一旦出現上述病徵，請務必立即送至大醫院接受適當治療，以免錯過治療的黃金時間。</w:t>
      </w:r>
    </w:p>
    <w:p w:rsidR="00527459" w:rsidRPr="00527459" w:rsidRDefault="00527459" w:rsidP="00527459">
      <w:pPr>
        <w:widowControl/>
        <w:shd w:val="clear" w:color="auto" w:fill="FFFFFF"/>
        <w:spacing w:line="384" w:lineRule="atLeast"/>
        <w:ind w:firstLine="480"/>
        <w:rPr>
          <w:rFonts w:ascii="Arial" w:eastAsia="新細明體" w:hAnsi="Arial" w:cs="Arial"/>
          <w:color w:val="504E4E"/>
          <w:kern w:val="0"/>
          <w:szCs w:val="24"/>
        </w:rPr>
      </w:pPr>
    </w:p>
    <w:p w:rsidR="00527459" w:rsidRPr="00527459" w:rsidRDefault="00527459" w:rsidP="00527459">
      <w:pPr>
        <w:widowControl/>
        <w:shd w:val="clear" w:color="auto" w:fill="FFFFFF"/>
        <w:spacing w:line="384" w:lineRule="atLeast"/>
        <w:ind w:firstLine="480"/>
        <w:rPr>
          <w:rFonts w:ascii="Arial" w:eastAsia="新細明體" w:hAnsi="Arial" w:cs="Arial"/>
          <w:color w:val="504E4E"/>
          <w:kern w:val="0"/>
          <w:szCs w:val="24"/>
        </w:rPr>
      </w:pPr>
      <w:r w:rsidRPr="00527459">
        <w:rPr>
          <w:rFonts w:ascii="Arial" w:eastAsia="新細明體" w:hAnsi="Arial" w:cs="Arial"/>
          <w:color w:val="504E4E"/>
          <w:kern w:val="0"/>
          <w:szCs w:val="24"/>
        </w:rPr>
        <w:t>民眾如有腸病毒相關疑問，歡迎至疾管署全球資訊網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(</w:t>
      </w:r>
      <w:hyperlink r:id="rId7" w:history="1">
        <w:r w:rsidRPr="00527459">
          <w:rPr>
            <w:rFonts w:ascii="Arial" w:eastAsia="新細明體" w:hAnsi="Arial" w:cs="Arial"/>
            <w:color w:val="0000FF"/>
            <w:kern w:val="0"/>
            <w:szCs w:val="24"/>
            <w:u w:val="single"/>
          </w:rPr>
          <w:t>http://www.cdc.gov.tw</w:t>
        </w:r>
      </w:hyperlink>
      <w:r w:rsidRPr="00527459">
        <w:rPr>
          <w:rFonts w:ascii="Arial" w:eastAsia="新細明體" w:hAnsi="Arial" w:cs="Arial"/>
          <w:color w:val="504E4E"/>
          <w:kern w:val="0"/>
          <w:szCs w:val="24"/>
        </w:rPr>
        <w:t>)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或撥打國內免付費疫情通報及關懷專線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1922(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或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0800-001922)</w:t>
      </w:r>
      <w:r w:rsidRPr="00527459">
        <w:rPr>
          <w:rFonts w:ascii="Arial" w:eastAsia="新細明體" w:hAnsi="Arial" w:cs="Arial"/>
          <w:color w:val="504E4E"/>
          <w:kern w:val="0"/>
          <w:szCs w:val="24"/>
        </w:rPr>
        <w:t>洽詢。</w:t>
      </w:r>
    </w:p>
    <w:p w:rsidR="00720BB9" w:rsidRPr="00527459" w:rsidRDefault="00720BB9" w:rsidP="00527459"/>
    <w:sectPr w:rsidR="00720BB9" w:rsidRPr="00527459" w:rsidSect="005A53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98" w:rsidRDefault="00CD1598" w:rsidP="0019165E">
      <w:r>
        <w:separator/>
      </w:r>
    </w:p>
  </w:endnote>
  <w:endnote w:type="continuationSeparator" w:id="0">
    <w:p w:rsidR="00CD1598" w:rsidRDefault="00CD1598" w:rsidP="0019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98" w:rsidRDefault="00CD1598" w:rsidP="0019165E">
      <w:r>
        <w:separator/>
      </w:r>
    </w:p>
  </w:footnote>
  <w:footnote w:type="continuationSeparator" w:id="0">
    <w:p w:rsidR="00CD1598" w:rsidRDefault="00CD1598" w:rsidP="0019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0CA7"/>
    <w:multiLevelType w:val="multilevel"/>
    <w:tmpl w:val="AB88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061"/>
    <w:rsid w:val="0019165E"/>
    <w:rsid w:val="00292CD8"/>
    <w:rsid w:val="00507FF5"/>
    <w:rsid w:val="00527459"/>
    <w:rsid w:val="005A5366"/>
    <w:rsid w:val="006037F3"/>
    <w:rsid w:val="00656A54"/>
    <w:rsid w:val="00720BB9"/>
    <w:rsid w:val="008512D6"/>
    <w:rsid w:val="008D6E16"/>
    <w:rsid w:val="008F7279"/>
    <w:rsid w:val="00970061"/>
    <w:rsid w:val="009F08B6"/>
    <w:rsid w:val="00AF140C"/>
    <w:rsid w:val="00B26D3E"/>
    <w:rsid w:val="00BB0404"/>
    <w:rsid w:val="00CD1598"/>
    <w:rsid w:val="00D43E9A"/>
    <w:rsid w:val="00E15880"/>
    <w:rsid w:val="00E50E67"/>
    <w:rsid w:val="00FF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B9"/>
    <w:pPr>
      <w:widowControl w:val="0"/>
    </w:pPr>
  </w:style>
  <w:style w:type="paragraph" w:styleId="1">
    <w:name w:val="heading 1"/>
    <w:basedOn w:val="a"/>
    <w:link w:val="10"/>
    <w:uiPriority w:val="9"/>
    <w:qFormat/>
    <w:rsid w:val="0097006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006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700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061"/>
  </w:style>
  <w:style w:type="paragraph" w:styleId="Web">
    <w:name w:val="Normal (Web)"/>
    <w:basedOn w:val="a"/>
    <w:uiPriority w:val="99"/>
    <w:semiHidden/>
    <w:unhideWhenUsed/>
    <w:rsid w:val="009700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1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16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1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16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85">
          <w:marLeft w:val="225"/>
          <w:marRight w:val="375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2218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wang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健康中心</cp:lastModifiedBy>
  <cp:revision>2</cp:revision>
  <dcterms:created xsi:type="dcterms:W3CDTF">2014-08-29T01:32:00Z</dcterms:created>
  <dcterms:modified xsi:type="dcterms:W3CDTF">2014-08-29T01:32:00Z</dcterms:modified>
</cp:coreProperties>
</file>